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AC90" w14:textId="77777777" w:rsidR="00386BBF" w:rsidRDefault="00E74A34" w:rsidP="00E74A3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Obchodní akademie</w:t>
      </w:r>
      <w:r w:rsidR="006055E0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Chrudim</w:t>
      </w:r>
      <w:r w:rsidR="006055E0">
        <w:rPr>
          <w:rFonts w:ascii="Times New Roman" w:eastAsia="Times New Roman" w:hAnsi="Times New Roman" w:cs="Times New Roman"/>
          <w:sz w:val="24"/>
          <w:szCs w:val="24"/>
          <w:lang w:eastAsia="cs-CZ"/>
        </w:rPr>
        <w:t>, Tyršovo nám. 250</w:t>
      </w:r>
    </w:p>
    <w:p w14:paraId="428BF4B7" w14:textId="77777777" w:rsidR="00E74A34" w:rsidRDefault="00E74A34" w:rsidP="00E74A34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37F99C" w14:textId="4AB5CB3E" w:rsidR="00E74A34" w:rsidRDefault="00D7254C" w:rsidP="00E74A3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rok: 202</w:t>
      </w:r>
      <w:r w:rsidR="006B121E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="007F5357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6B121E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D5B7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      4.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</w:p>
    <w:p w14:paraId="146F8315" w14:textId="77777777" w:rsidR="00E74A34" w:rsidRDefault="00E74A34" w:rsidP="00E74A3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Český jazyk a literatura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Marie Nováková</w:t>
      </w:r>
    </w:p>
    <w:p w14:paraId="150472F4" w14:textId="77777777" w:rsidR="00E74A34" w:rsidRDefault="00E74A34" w:rsidP="00E74A3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BAC890" w14:textId="77777777" w:rsidR="00E74A34" w:rsidRDefault="00E74A34" w:rsidP="00E74A3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E74A3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Seznam literatury</w:t>
      </w:r>
    </w:p>
    <w:p w14:paraId="26AD38EC" w14:textId="77777777" w:rsidR="00E74A34" w:rsidRDefault="00E74A34" w:rsidP="00E74A3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6D6BD5" w14:textId="77777777" w:rsidR="0050341E" w:rsidRPr="001D1694" w:rsidRDefault="0050341E" w:rsidP="0050341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Čapek, Karel: Bílá nemoc</w:t>
      </w:r>
    </w:p>
    <w:p w14:paraId="26CEA9C4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1D1694">
        <w:rPr>
          <w:rFonts w:ascii="Times New Roman" w:hAnsi="Times New Roman" w:cs="Times New Roman"/>
          <w:iCs/>
          <w:sz w:val="24"/>
          <w:szCs w:val="24"/>
        </w:rPr>
        <w:t xml:space="preserve">Čapek, Karel: Povídky z jedné kapsy </w:t>
      </w:r>
    </w:p>
    <w:p w14:paraId="61538072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Drda, Jan: Němá barikáda</w:t>
      </w:r>
    </w:p>
    <w:p w14:paraId="5B7370C0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Dyk, Viktor: Krysař</w:t>
      </w:r>
    </w:p>
    <w:p w14:paraId="76B95FB2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Erben, Karel Jaromír: Kytice</w:t>
      </w:r>
    </w:p>
    <w:p w14:paraId="409929B9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1D1694">
        <w:rPr>
          <w:rFonts w:ascii="Times New Roman" w:hAnsi="Times New Roman" w:cs="Times New Roman"/>
          <w:bCs/>
          <w:sz w:val="24"/>
          <w:szCs w:val="24"/>
        </w:rPr>
        <w:t>Gogol, Nikolaj Vasiljevič: Revizor</w:t>
      </w:r>
    </w:p>
    <w:p w14:paraId="4EE27400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Hemingway, Ernest: Stařec a moře</w:t>
      </w:r>
    </w:p>
    <w:p w14:paraId="6088FD03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Jirásek, Alois</w:t>
      </w:r>
      <w:r w:rsidR="00DD7CC5">
        <w:rPr>
          <w:rFonts w:ascii="Times New Roman" w:hAnsi="Times New Roman" w:cs="Times New Roman"/>
          <w:sz w:val="24"/>
          <w:szCs w:val="24"/>
        </w:rPr>
        <w:t>:</w:t>
      </w:r>
      <w:r w:rsidRPr="001D1694">
        <w:rPr>
          <w:rFonts w:ascii="Times New Roman" w:hAnsi="Times New Roman" w:cs="Times New Roman"/>
          <w:sz w:val="24"/>
          <w:szCs w:val="24"/>
        </w:rPr>
        <w:t xml:space="preserve"> Filosofská historie</w:t>
      </w:r>
    </w:p>
    <w:p w14:paraId="025F5434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Mácha, Karel Hynek: Máj</w:t>
      </w:r>
    </w:p>
    <w:p w14:paraId="1E2E08E3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Moliere: Lakomec</w:t>
      </w:r>
    </w:p>
    <w:p w14:paraId="6717B692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Orwell, George: Farma zvířat</w:t>
      </w:r>
    </w:p>
    <w:p w14:paraId="13C3E22C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Otčenášek, Jan: Romeo, Julie a tma</w:t>
      </w:r>
    </w:p>
    <w:p w14:paraId="5CC8715F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Pavel, Ota: Smrt krásných srnců</w:t>
      </w:r>
    </w:p>
    <w:p w14:paraId="10B23CFB" w14:textId="77777777" w:rsidR="0037037E" w:rsidRPr="001D1694" w:rsidRDefault="0037037E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Poláček, Karel: Bylo nás pět</w:t>
      </w:r>
    </w:p>
    <w:p w14:paraId="20DA1924" w14:textId="77777777" w:rsidR="001D1694" w:rsidRPr="001D1694" w:rsidRDefault="001D1694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Poe, Edgar Allan: Jáma a kyvadlo</w:t>
      </w:r>
    </w:p>
    <w:p w14:paraId="6A033724" w14:textId="77777777" w:rsidR="007F5357" w:rsidRPr="001D1694" w:rsidRDefault="007F5357" w:rsidP="007F535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Remarque, Erich Maria: Na západní frontě klid</w:t>
      </w:r>
    </w:p>
    <w:p w14:paraId="186761B5" w14:textId="77777777" w:rsidR="001D1694" w:rsidRPr="001D1694" w:rsidRDefault="001D1694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Rolland, Romain: Petr a Lucie</w:t>
      </w:r>
    </w:p>
    <w:p w14:paraId="511C195F" w14:textId="77777777" w:rsidR="001D1694" w:rsidRPr="001D1694" w:rsidRDefault="001D1694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Shakespeare, William: Romeo a Julie</w:t>
      </w:r>
    </w:p>
    <w:p w14:paraId="3E062954" w14:textId="77777777" w:rsidR="0037037E" w:rsidRPr="001D1694" w:rsidRDefault="001D1694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1694">
        <w:rPr>
          <w:rFonts w:ascii="Times New Roman" w:hAnsi="Times New Roman" w:cs="Times New Roman"/>
          <w:sz w:val="24"/>
          <w:szCs w:val="24"/>
        </w:rPr>
        <w:t>Tyl, Josef Kajetán: Strakonický dudák</w:t>
      </w:r>
    </w:p>
    <w:p w14:paraId="0D6C50DD" w14:textId="77777777" w:rsidR="0037037E" w:rsidRPr="001D1694" w:rsidRDefault="00E9536B" w:rsidP="001D1694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Wilde, Osc</w:t>
      </w:r>
      <w:r w:rsidR="0037037E" w:rsidRPr="001D1694">
        <w:rPr>
          <w:rFonts w:ascii="Times New Roman" w:hAnsi="Times New Roman" w:cs="Times New Roman"/>
          <w:sz w:val="24"/>
          <w:szCs w:val="24"/>
        </w:rPr>
        <w:t>ar: Obraz Doriana Graye</w:t>
      </w:r>
    </w:p>
    <w:p w14:paraId="0F66DD7E" w14:textId="77777777" w:rsidR="0037037E" w:rsidRPr="001D1694" w:rsidRDefault="0037037E" w:rsidP="001D1694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4BEEE1" w14:textId="77777777" w:rsidR="00E74A34" w:rsidRDefault="00E74A34" w:rsidP="001D16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183237" w14:textId="77777777" w:rsidR="006055E0" w:rsidRPr="001D1694" w:rsidRDefault="006055E0" w:rsidP="001D16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</w:p>
    <w:sectPr w:rsidR="006055E0" w:rsidRPr="001D1694" w:rsidSect="00B36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678B1"/>
    <w:multiLevelType w:val="hybridMultilevel"/>
    <w:tmpl w:val="5BB0FB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1E26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5168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E42"/>
    <w:rsid w:val="000208B8"/>
    <w:rsid w:val="00075BF4"/>
    <w:rsid w:val="001D1694"/>
    <w:rsid w:val="002A0E14"/>
    <w:rsid w:val="0031512D"/>
    <w:rsid w:val="0037037E"/>
    <w:rsid w:val="00386BBF"/>
    <w:rsid w:val="0045121A"/>
    <w:rsid w:val="004F3CD6"/>
    <w:rsid w:val="0050341E"/>
    <w:rsid w:val="006055E0"/>
    <w:rsid w:val="006B121E"/>
    <w:rsid w:val="006F0070"/>
    <w:rsid w:val="007F5357"/>
    <w:rsid w:val="00800EE3"/>
    <w:rsid w:val="00844220"/>
    <w:rsid w:val="0091482D"/>
    <w:rsid w:val="00B3635C"/>
    <w:rsid w:val="00CB2E42"/>
    <w:rsid w:val="00D7254C"/>
    <w:rsid w:val="00DD7CC5"/>
    <w:rsid w:val="00E74A34"/>
    <w:rsid w:val="00E9536B"/>
    <w:rsid w:val="00ED0DB0"/>
    <w:rsid w:val="00F12030"/>
    <w:rsid w:val="00F3296A"/>
    <w:rsid w:val="00FD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7B3B"/>
  <w15:docId w15:val="{87112A55-1E47-407A-9F44-7F49C284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35C"/>
  </w:style>
  <w:style w:type="paragraph" w:styleId="Nadpis2">
    <w:name w:val="heading 2"/>
    <w:basedOn w:val="Normln"/>
    <w:next w:val="Normln"/>
    <w:link w:val="Nadpis2Char"/>
    <w:qFormat/>
    <w:rsid w:val="0037037E"/>
    <w:pPr>
      <w:keepNext/>
      <w:spacing w:after="0" w:line="240" w:lineRule="auto"/>
      <w:ind w:left="7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37037E"/>
    <w:pPr>
      <w:keepNext/>
      <w:spacing w:after="0" w:line="240" w:lineRule="auto"/>
      <w:ind w:left="70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32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dpis01">
    <w:name w:val="podpis_01"/>
    <w:basedOn w:val="Normln"/>
    <w:rsid w:val="00F32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37037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37037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</dc:creator>
  <cp:lastModifiedBy>Tóthová Kateřina, Mgr.</cp:lastModifiedBy>
  <cp:revision>2</cp:revision>
  <dcterms:created xsi:type="dcterms:W3CDTF">2026-08-23T12:43:00Z</dcterms:created>
  <dcterms:modified xsi:type="dcterms:W3CDTF">2026-08-23T12:43:00Z</dcterms:modified>
</cp:coreProperties>
</file>