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32E" w:rsidRPr="0078032E" w:rsidRDefault="0078032E" w:rsidP="0078032E">
      <w:pPr>
        <w:shd w:val="clear" w:color="auto" w:fill="FFFFFF"/>
        <w:rPr>
          <w:rFonts w:ascii="inherit" w:hAnsi="inherit"/>
          <w:b/>
          <w:color w:val="050505"/>
          <w:sz w:val="23"/>
          <w:szCs w:val="23"/>
        </w:rPr>
      </w:pPr>
      <w:r w:rsidRPr="0078032E">
        <w:rPr>
          <w:rFonts w:ascii="inherit" w:hAnsi="inherit"/>
          <w:b/>
          <w:color w:val="050505"/>
          <w:sz w:val="23"/>
          <w:szCs w:val="23"/>
        </w:rPr>
        <w:t xml:space="preserve">AIMEX hledá posilu do týmu </w:t>
      </w:r>
    </w:p>
    <w:p w:rsidR="0078032E" w:rsidRPr="0078032E" w:rsidRDefault="0078032E" w:rsidP="0078032E">
      <w:pPr>
        <w:shd w:val="clear" w:color="auto" w:fill="FFFFFF"/>
        <w:rPr>
          <w:rFonts w:ascii="inherit" w:hAnsi="inherit"/>
          <w:b/>
          <w:color w:val="050505"/>
          <w:sz w:val="23"/>
          <w:szCs w:val="23"/>
        </w:rPr>
      </w:pPr>
      <w:r w:rsidRPr="0078032E">
        <w:rPr>
          <w:rFonts w:ascii="inherit" w:hAnsi="inherit"/>
          <w:b/>
          <w:color w:val="050505"/>
          <w:sz w:val="23"/>
          <w:szCs w:val="23"/>
        </w:rPr>
        <w:t>Administrativní pracovník s AJ nebo NJ</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AIMEX s.r.o.</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Vítězslava Nováka 63, 539 73 Skuteč</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Úvazek: Práce na plný úvazek</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 xml:space="preserve">Smlouva: Pracovní smlouva </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Úvazek: 8 hodin, pracovní doba 8 – 16h, po - pá</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 xml:space="preserve">Vzdělání: Středoškolské vzdělání nebo </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odborné vzdělání s maturitou. Pokud maturitu nemáte, ale máte praxi v oboru, určitě se nám také ozvěte</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Jazyky: čeština (Výborná), angličtina / němčina (Středně pokročilá)</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Zařazení: Prodej a obchod, Administrativa, Obchodní asistent</w:t>
      </w:r>
    </w:p>
    <w:p w:rsidR="0078032E" w:rsidRPr="0078032E" w:rsidRDefault="0078032E" w:rsidP="0078032E">
      <w:pPr>
        <w:shd w:val="clear" w:color="auto" w:fill="FFFFFF"/>
        <w:rPr>
          <w:rFonts w:ascii="inherit" w:hAnsi="inherit"/>
          <w:b/>
          <w:color w:val="050505"/>
          <w:sz w:val="23"/>
          <w:szCs w:val="23"/>
        </w:rPr>
      </w:pPr>
      <w:r w:rsidRPr="0078032E">
        <w:rPr>
          <w:rFonts w:ascii="inherit" w:hAnsi="inherit"/>
          <w:b/>
          <w:color w:val="050505"/>
          <w:sz w:val="23"/>
          <w:szCs w:val="23"/>
        </w:rPr>
        <w:t>O pozici</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Co Vás čeká:</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Pro českou rodinnou firmu se speciálním produktem hledáme kolegu do našeho rodinného týmu. Budete zpracovávat zakázky, tvořit nabídky pro české a zahraniční zákazníky, účastnit se důležitých jednání. Součástí práce je návštěva skladu, který je pár metrů od naší kanceláře. Práce ve skladu obnáší vydání zboží dle zakázky dopravci. Tato práce Vám každý den zabere přibližně na 1-2 hodiny. Vhodné jak pro ženy, tak pro muže.</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 Zadávání zakázek do systému a práce s nimi</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 Zpracování faktur</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 Vyhledávání obchodních příležitostí</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 Udržování vztahů se zákazníky a zjištění jejich klíčových potřeb</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 Nenáročná práce ve skladu</w:t>
      </w:r>
    </w:p>
    <w:p w:rsidR="0078032E" w:rsidRPr="0078032E" w:rsidRDefault="0078032E" w:rsidP="0078032E">
      <w:pPr>
        <w:shd w:val="clear" w:color="auto" w:fill="FFFFFF"/>
        <w:rPr>
          <w:rFonts w:ascii="inherit" w:hAnsi="inherit"/>
          <w:b/>
          <w:color w:val="050505"/>
          <w:sz w:val="23"/>
          <w:szCs w:val="23"/>
        </w:rPr>
      </w:pPr>
      <w:r w:rsidRPr="0078032E">
        <w:rPr>
          <w:rFonts w:ascii="inherit" w:hAnsi="inherit"/>
          <w:b/>
          <w:color w:val="050505"/>
          <w:sz w:val="23"/>
          <w:szCs w:val="23"/>
        </w:rPr>
        <w:t>Hledáme právě Vás, pokud:</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 S počítačem si rozumíte a máte dobrou znalost MS Office, především s Excel. Všem potřebným interním programům Vás rádi zaučíme</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 Máte pokročilou angličtinu nebo němčinu, psanou i mluvenou formu</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 Jste kreativní, pečlivý, nebojíte se improvizovat a baví Vás komunikace s lidmi</w:t>
      </w:r>
    </w:p>
    <w:p w:rsidR="0078032E" w:rsidRPr="0078032E" w:rsidRDefault="0078032E" w:rsidP="0078032E">
      <w:pPr>
        <w:shd w:val="clear" w:color="auto" w:fill="FFFFFF"/>
        <w:rPr>
          <w:rFonts w:ascii="inherit" w:hAnsi="inherit"/>
          <w:b/>
          <w:color w:val="050505"/>
          <w:sz w:val="23"/>
          <w:szCs w:val="23"/>
        </w:rPr>
      </w:pPr>
      <w:r w:rsidRPr="0078032E">
        <w:rPr>
          <w:rFonts w:ascii="inherit" w:hAnsi="inherit"/>
          <w:b/>
          <w:color w:val="050505"/>
          <w:sz w:val="23"/>
          <w:szCs w:val="23"/>
        </w:rPr>
        <w:t>Co Vám nabízíme:</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 xml:space="preserve">• Pracovní doba 8-16h, po zaškolení možnost využít </w:t>
      </w:r>
      <w:proofErr w:type="spellStart"/>
      <w:r>
        <w:rPr>
          <w:rFonts w:ascii="inherit" w:hAnsi="inherit"/>
          <w:color w:val="050505"/>
          <w:sz w:val="23"/>
          <w:szCs w:val="23"/>
        </w:rPr>
        <w:t>homeoffice</w:t>
      </w:r>
      <w:proofErr w:type="spellEnd"/>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 Možnost dlouhodobé spolupráce</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 Přátelský pracovní kolektiv</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 Kompletní zaškolení a podporu</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 Příležitost k seberealizaci, aktivní využití cizích jazyků</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 Nástup možný po dohodě</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 Možnost získání odměn v létě a v zimě</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 Vlastní telefonní číslo s tarifem</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 20-25 dní dovolené</w:t>
      </w:r>
    </w:p>
    <w:p w:rsidR="0078032E" w:rsidRDefault="0078032E" w:rsidP="0078032E">
      <w:pPr>
        <w:shd w:val="clear" w:color="auto" w:fill="FFFFFF"/>
        <w:rPr>
          <w:rFonts w:ascii="inherit" w:hAnsi="inherit"/>
          <w:color w:val="050505"/>
          <w:sz w:val="23"/>
          <w:szCs w:val="23"/>
        </w:rPr>
      </w:pPr>
      <w:r>
        <w:rPr>
          <w:rFonts w:ascii="inherit" w:hAnsi="inherit"/>
          <w:color w:val="050505"/>
          <w:sz w:val="23"/>
          <w:szCs w:val="23"/>
        </w:rPr>
        <w:t xml:space="preserve">Životopis, případně s motivačním dopisem zasílejte prostřednictvím e-mailu: </w:t>
      </w:r>
    </w:p>
    <w:p w:rsidR="0078032E" w:rsidRDefault="0078032E" w:rsidP="0078032E">
      <w:pPr>
        <w:shd w:val="clear" w:color="auto" w:fill="FFFFFF"/>
        <w:rPr>
          <w:rFonts w:ascii="inherit" w:hAnsi="inherit"/>
          <w:color w:val="050505"/>
          <w:sz w:val="23"/>
          <w:szCs w:val="23"/>
        </w:rPr>
      </w:pPr>
      <w:hyperlink r:id="rId4" w:history="1">
        <w:r>
          <w:rPr>
            <w:rStyle w:val="Hypertextovodkaz"/>
            <w:rFonts w:ascii="inherit" w:hAnsi="inherit"/>
            <w:sz w:val="23"/>
            <w:szCs w:val="23"/>
          </w:rPr>
          <w:t>stastny@aimex-pce.cz</w:t>
        </w:r>
      </w:hyperlink>
      <w:r>
        <w:rPr>
          <w:rFonts w:ascii="inherit" w:hAnsi="inherit"/>
          <w:color w:val="050505"/>
          <w:sz w:val="23"/>
          <w:szCs w:val="23"/>
        </w:rPr>
        <w:t>,</w:t>
      </w:r>
      <w:r>
        <w:rPr>
          <w:rFonts w:ascii="inherit" w:hAnsi="inherit"/>
          <w:color w:val="050505"/>
          <w:sz w:val="23"/>
          <w:szCs w:val="23"/>
        </w:rPr>
        <w:t xml:space="preserve"> </w:t>
      </w:r>
      <w:r>
        <w:rPr>
          <w:rFonts w:ascii="inherit" w:hAnsi="inherit"/>
          <w:color w:val="050505"/>
          <w:sz w:val="23"/>
          <w:szCs w:val="23"/>
        </w:rPr>
        <w:t xml:space="preserve">nebo volejte na telefonní číslo 604640993. </w:t>
      </w:r>
    </w:p>
    <w:p w:rsidR="0078032E" w:rsidRDefault="0078032E" w:rsidP="0078032E"/>
    <w:p w:rsidR="0078032E" w:rsidRDefault="0078032E" w:rsidP="0078032E"/>
    <w:p w:rsidR="0078032E" w:rsidRDefault="0078032E" w:rsidP="0078032E">
      <w:pPr>
        <w:rPr>
          <w:rFonts w:ascii="Times New Roman" w:hAnsi="Times New Roman"/>
          <w:sz w:val="24"/>
          <w:szCs w:val="24"/>
        </w:rPr>
      </w:pPr>
      <w:r>
        <w:rPr>
          <w:rFonts w:ascii="Times New Roman" w:hAnsi="Times New Roman"/>
          <w:sz w:val="24"/>
          <w:szCs w:val="24"/>
        </w:rPr>
        <w:t>Patrik Šťastný</w:t>
      </w:r>
    </w:p>
    <w:p w:rsidR="0078032E" w:rsidRDefault="0078032E" w:rsidP="0078032E">
      <w:pPr>
        <w:rPr>
          <w:rFonts w:ascii="Times New Roman" w:hAnsi="Times New Roman"/>
          <w:sz w:val="24"/>
          <w:szCs w:val="24"/>
        </w:rPr>
      </w:pPr>
    </w:p>
    <w:p w:rsidR="0078032E" w:rsidRDefault="0078032E" w:rsidP="0078032E">
      <w:r>
        <w:rPr>
          <w:noProof/>
        </w:rPr>
        <w:drawing>
          <wp:inline distT="0" distB="0" distL="0" distR="0">
            <wp:extent cx="1085850" cy="161925"/>
            <wp:effectExtent l="0" t="0" r="0" b="9525"/>
            <wp:docPr id="1" name="Obrázek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age00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85850" cy="161925"/>
                    </a:xfrm>
                    <a:prstGeom prst="rect">
                      <a:avLst/>
                    </a:prstGeom>
                    <a:noFill/>
                    <a:ln>
                      <a:noFill/>
                    </a:ln>
                  </pic:spPr>
                </pic:pic>
              </a:graphicData>
            </a:graphic>
          </wp:inline>
        </w:drawing>
      </w:r>
    </w:p>
    <w:p w:rsidR="0078032E" w:rsidRDefault="0078032E" w:rsidP="0078032E">
      <w:pPr>
        <w:spacing w:before="100" w:beforeAutospacing="1" w:after="100" w:afterAutospacing="1"/>
        <w:rPr>
          <w:rFonts w:ascii="Times New Roman" w:hAnsi="Times New Roman"/>
          <w:sz w:val="24"/>
          <w:szCs w:val="24"/>
        </w:rPr>
      </w:pPr>
      <w:proofErr w:type="spellStart"/>
      <w:r>
        <w:rPr>
          <w:rFonts w:ascii="Times New Roman" w:hAnsi="Times New Roman"/>
          <w:sz w:val="24"/>
          <w:szCs w:val="24"/>
        </w:rPr>
        <w:t>Stavařov</w:t>
      </w:r>
      <w:proofErr w:type="spellEnd"/>
      <w:r>
        <w:rPr>
          <w:rFonts w:ascii="Times New Roman" w:hAnsi="Times New Roman"/>
          <w:sz w:val="24"/>
          <w:szCs w:val="24"/>
        </w:rPr>
        <w:t xml:space="preserve"> 89, 530 09 Pardubice</w:t>
      </w:r>
    </w:p>
    <w:p w:rsidR="0078032E" w:rsidRDefault="0078032E" w:rsidP="0078032E">
      <w:pPr>
        <w:spacing w:before="100" w:beforeAutospacing="1" w:after="100" w:afterAutospacing="1"/>
        <w:rPr>
          <w:rFonts w:ascii="Times New Roman" w:hAnsi="Times New Roman"/>
          <w:sz w:val="24"/>
          <w:szCs w:val="24"/>
        </w:rPr>
      </w:pPr>
      <w:r>
        <w:rPr>
          <w:rFonts w:ascii="Times New Roman" w:hAnsi="Times New Roman"/>
          <w:sz w:val="24"/>
          <w:szCs w:val="24"/>
        </w:rPr>
        <w:t>Mob.: 604 640 993</w:t>
      </w:r>
    </w:p>
    <w:p w:rsidR="0078032E" w:rsidRDefault="0078032E" w:rsidP="0078032E">
      <w:pPr>
        <w:spacing w:before="100" w:beforeAutospacing="1" w:after="100" w:afterAutospacing="1"/>
        <w:rPr>
          <w:rFonts w:ascii="Times New Roman" w:hAnsi="Times New Roman"/>
          <w:sz w:val="24"/>
          <w:szCs w:val="24"/>
        </w:rPr>
      </w:pPr>
      <w:r>
        <w:rPr>
          <w:rFonts w:ascii="Times New Roman" w:hAnsi="Times New Roman"/>
          <w:sz w:val="24"/>
          <w:szCs w:val="24"/>
        </w:rPr>
        <w:t>Tel.: 469 318 279</w:t>
      </w:r>
    </w:p>
    <w:p w:rsidR="00613A34" w:rsidRDefault="0078032E" w:rsidP="0078032E">
      <w:pPr>
        <w:spacing w:before="100" w:beforeAutospacing="1" w:after="100" w:afterAutospacing="1"/>
      </w:pPr>
      <w:hyperlink r:id="rId7" w:history="1">
        <w:r>
          <w:rPr>
            <w:rStyle w:val="Hypertextovodkaz"/>
            <w:rFonts w:ascii="Times New Roman" w:hAnsi="Times New Roman"/>
            <w:sz w:val="24"/>
            <w:szCs w:val="24"/>
          </w:rPr>
          <w:t>www.aimexsro.cz</w:t>
        </w:r>
      </w:hyperlink>
    </w:p>
    <w:sectPr w:rsidR="00613A34" w:rsidSect="0078032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2E"/>
    <w:rsid w:val="00095BF4"/>
    <w:rsid w:val="00613A34"/>
    <w:rsid w:val="00674471"/>
    <w:rsid w:val="0078032E"/>
    <w:rsid w:val="008D62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51FAF-8186-4782-A938-9D14E813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32E"/>
    <w:pPr>
      <w:spacing w:after="0" w:line="240" w:lineRule="auto"/>
    </w:pPr>
    <w:rPr>
      <w:rFonts w:ascii="Calibri"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80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imexsro.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73FFD.A19BFF70" TargetMode="External"/><Relationship Id="rId5" Type="http://schemas.openxmlformats.org/officeDocument/2006/relationships/image" Target="media/image1.jpeg"/><Relationship Id="rId4" Type="http://schemas.openxmlformats.org/officeDocument/2006/relationships/hyperlink" Target="mailto:stastny@aimex-pce.cz"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1815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hrm</dc:creator>
  <cp:keywords/>
  <dc:description/>
  <cp:lastModifiedBy>hrm</cp:lastModifiedBy>
  <cp:revision>1</cp:revision>
  <dcterms:created xsi:type="dcterms:W3CDTF">2021-05-06T06:28:00Z</dcterms:created>
  <dcterms:modified xsi:type="dcterms:W3CDTF">2021-05-06T06:30:00Z</dcterms:modified>
</cp:coreProperties>
</file>