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AC" w:rsidRDefault="006E06AC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akademie, Chrudim, Tyršovo náměstí 250</w:t>
      </w:r>
    </w:p>
    <w:p w:rsidR="006E06AC" w:rsidRDefault="006E06AC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1A46" w:rsidRDefault="00331A46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06AC" w:rsidRDefault="006E06AC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Pokyn č. 1</w:t>
      </w:r>
      <w:r w:rsidR="002943A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AA73FB">
        <w:rPr>
          <w:rFonts w:ascii="Times New Roman" w:eastAsia="Times New Roman" w:hAnsi="Times New Roman" w:cs="Times New Roman"/>
          <w:sz w:val="24"/>
          <w:szCs w:val="24"/>
          <w:lang w:eastAsia="cs-CZ"/>
        </w:rPr>
        <w:t>19-20</w:t>
      </w:r>
      <w:bookmarkStart w:id="0" w:name="_GoBack"/>
      <w:bookmarkEnd w:id="0"/>
    </w:p>
    <w:p w:rsidR="006F31F8" w:rsidRDefault="006F31F8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06AC" w:rsidRPr="006F31F8" w:rsidRDefault="006F31F8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3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 w:rsidR="006E06AC" w:rsidRPr="006F3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odnocení výsledků vzdělávání žáků za 2. pololetí školního roku 2019/2020</w:t>
      </w:r>
    </w:p>
    <w:p w:rsidR="006E06AC" w:rsidRDefault="006E06AC" w:rsidP="006E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06AC" w:rsidRDefault="006E06AC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06AC" w:rsidRDefault="00CF3059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pokyn konkretizuje vyhlášku </w:t>
      </w:r>
      <w:r w:rsid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211/2020</w:t>
      </w:r>
      <w:r w:rsidR="00331A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hodnocení výsledků vzdělávání žáků ve druhém pololetí školního roku 2019/2020</w:t>
      </w:r>
      <w:r w:rsidR="00F8511E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8511E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ohledem na </w:t>
      </w:r>
      <w:r w:rsidR="00EF17D5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v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Obchodní </w:t>
      </w:r>
      <w:r w:rsidR="00331A4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kademii Chrudim.</w:t>
      </w:r>
    </w:p>
    <w:p w:rsidR="00EF4634" w:rsidRDefault="00EF4634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511E" w:rsidRPr="00351E66" w:rsidRDefault="00F8511E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511E" w:rsidRPr="00286D5C" w:rsidRDefault="00262B4F" w:rsidP="00CF3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CF3059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Kritéria hodnocení celkových výsledků vzdělávání žáků za 2. pololetí školního roku 20</w:t>
      </w:r>
      <w:r w:rsidR="00E14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="00CF3059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E14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 </w:t>
      </w:r>
      <w:r w:rsidR="00CF3059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jejich aplikace v</w:t>
      </w:r>
      <w:r w:rsidR="00F8511E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F3059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aktuální situaci </w:t>
      </w:r>
      <w:r w:rsidR="006E06AC"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Obchodní akademie Chrudim</w:t>
      </w:r>
    </w:p>
    <w:p w:rsidR="006E06AC" w:rsidRPr="00351E66" w:rsidRDefault="006E06AC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511E" w:rsidRPr="00351E66" w:rsidRDefault="00262B4F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 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celkových výsledků vzdělávání žáků za 2. pololetí školního roku 20</w:t>
      </w:r>
      <w:r w:rsid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uplatněna následující tři kritéria:</w:t>
      </w:r>
    </w:p>
    <w:p w:rsidR="006E06AC" w:rsidRPr="006E06AC" w:rsidRDefault="00CF3059" w:rsidP="006E06A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podklady pro hodnocení získané v druhém pololetí v době, kdy osobní přítomnost </w:t>
      </w:r>
      <w:r w:rsidR="006E06AC"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 nebyla zakázána (tj. do </w:t>
      </w:r>
      <w:r w:rsidR="006E06AC"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2020)</w:t>
      </w:r>
      <w:r w:rsidR="006E06AC"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511E" w:rsidRPr="006E06AC" w:rsidRDefault="00CF3059" w:rsidP="006E06A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podpůrně podklady pro hodnocení získané v době, kdy probíhalo vzdělávání na dálku, pokud pro takové vzdělávání měl žák odpovídající podmínky</w:t>
      </w:r>
      <w:r w:rsidR="006E06AC"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8511E" w:rsidRPr="006E06AC" w:rsidRDefault="00CF3059" w:rsidP="006E06A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podpůrně hodnocení výsledků vzdělávání žáka za 1. pol</w:t>
      </w:r>
      <w:r w:rsidR="006E06AC"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>oletí</w:t>
      </w: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</w:t>
      </w:r>
      <w:r w:rsidR="00EF17D5">
        <w:rPr>
          <w:rFonts w:ascii="Times New Roman" w:eastAsia="Times New Roman" w:hAnsi="Times New Roman" w:cs="Times New Roman"/>
          <w:sz w:val="24"/>
          <w:szCs w:val="24"/>
          <w:lang w:eastAsia="cs-CZ"/>
        </w:rPr>
        <w:t>olního</w:t>
      </w:r>
      <w:r w:rsidRPr="006E0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2019/2020.</w:t>
      </w:r>
    </w:p>
    <w:p w:rsidR="006E06AC" w:rsidRPr="00351E66" w:rsidRDefault="006E06AC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511E" w:rsidRPr="00351E66" w:rsidRDefault="00262B4F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1.2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Vyučujícím je doporučeno, aby při aplikaci jednotlivých kritérií uplatnili následující</w:t>
      </w:r>
      <w:r w:rsidR="00F8511E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3059"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váhy: </w:t>
      </w:r>
    </w:p>
    <w:p w:rsidR="00F8511E" w:rsidRPr="00286D5C" w:rsidRDefault="00CF3059" w:rsidP="00286D5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50% váha podkladů získaných do </w:t>
      </w:r>
      <w:r w:rsidR="00286D5C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. 3.</w:t>
      </w:r>
      <w:r w:rsidR="00EF1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="00286D5C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8511E" w:rsidRPr="00286D5C" w:rsidRDefault="00CF3059" w:rsidP="00286D5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25% váha podkladů získaných výukou na dálku</w:t>
      </w:r>
      <w:r w:rsidR="00286D5C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86D5C" w:rsidRPr="00286D5C" w:rsidRDefault="00CF3059" w:rsidP="00286D5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25% váhy vysvědčení za 1. pololetí.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86D5C" w:rsidRDefault="00286D5C" w:rsidP="00286D5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059" w:rsidRPr="00286D5C" w:rsidRDefault="00CF3059" w:rsidP="00286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uvedeného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při hodnocení bere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úvahu </w:t>
      </w:r>
      <w:r w:rsidR="00D02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vyhlášky </w:t>
      </w:r>
      <w:r w:rsidR="00EF1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211/2020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a týdenní hodinovou dotaci daného předmětu. Pokud jde o předmět s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týdenní dotací 3 hodiny a více, shromáždil vyučující pravděpodobně dostatek podkladů k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tomu, aby váhy kritérií uplatnil beze zbytku. Pokud jde o předmět s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týdenní hodinovou dotací 2 hodiny a méně, vyučující nemusel stihnout shromáždit uspokojující množství podkladů k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hodnocení. V</w:t>
      </w:r>
      <w:r w:rsidR="00F8511E"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 případě upraví kritéria tak, aby dodržel základní 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</w:t>
      </w:r>
      <w:r w:rsid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vyhlášky 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211/2020. </w:t>
      </w:r>
    </w:p>
    <w:p w:rsidR="00F8511E" w:rsidRDefault="00F8511E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D5C" w:rsidRDefault="00286D5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Uvedená kritéria mají vždy doporučující charakter a je 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kompetenci a 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plné odpovědnosti vyučujícího, aby s nimi naložil tak, aby byl naplněn základní záměr spravedlnosti hodnocení a především, aby toto hodnocení žáka motivovalo k další práci na svém vzdělávání. </w:t>
      </w:r>
    </w:p>
    <w:p w:rsidR="00EF4634" w:rsidRDefault="00EF4634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D5C" w:rsidRPr="00286D5C" w:rsidRDefault="00286D5C" w:rsidP="00286D5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262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Kritéria pro hodnocení podkladů získaných v době, kdy probíhalo vzdělávání na dálku</w:t>
      </w:r>
    </w:p>
    <w:p w:rsidR="00286D5C" w:rsidRPr="00B671FB" w:rsidRDefault="00262B4F" w:rsidP="00B671F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2.1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6D5C" w:rsidRP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na základě shromážděných podkladů z</w:t>
      </w:r>
      <w:r w:rsidR="00B671FB" w:rsidRP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6D5C" w:rsidRP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doby, kdy probíhalo vyučování na dálku, vytvoří jednu známku, kterou v celkovém hodnocení zohlední, jak je popsáno v § 1.</w:t>
      </w:r>
    </w:p>
    <w:p w:rsidR="00286D5C" w:rsidRPr="00286D5C" w:rsidRDefault="00286D5C" w:rsidP="00286D5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kritéria pro hodnocení podkladů získaných v době vyučování na dálku jsou tato:</w:t>
      </w:r>
    </w:p>
    <w:p w:rsidR="00286D5C" w:rsidRPr="00286D5C" w:rsidRDefault="00286D5C" w:rsidP="00286D5C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kvalita zpracování zadávaných úkolů a požadovaných výstupů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86D5C" w:rsidRPr="00286D5C" w:rsidRDefault="00286D5C" w:rsidP="00286D5C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snaha žáků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pravidelnou 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D5C">
        <w:rPr>
          <w:rFonts w:ascii="Times New Roman" w:eastAsia="Times New Roman" w:hAnsi="Times New Roman" w:cs="Times New Roman"/>
          <w:sz w:val="24"/>
          <w:szCs w:val="24"/>
          <w:lang w:eastAsia="cs-CZ"/>
        </w:rPr>
        <w:t>a včasné odevzdávání úkolů a výstupů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86D5C" w:rsidRPr="00E14D48" w:rsidRDefault="00262B4F" w:rsidP="00EF4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2.2 </w:t>
      </w:r>
      <w:r w:rsidR="00286D5C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dále může zohlednit následující pomocná kritéria, pokud má dané podklady k dispozici:</w:t>
      </w:r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</w:t>
      </w:r>
      <w:r w:rsidR="00286D5C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četb</w:t>
      </w:r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86D5C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uměleckých a </w:t>
      </w:r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vzdělávacích</w:t>
      </w:r>
      <w:r w:rsidR="00286D5C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textů, </w:t>
      </w:r>
      <w:proofErr w:type="gramStart"/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shlédnutí</w:t>
      </w:r>
      <w:proofErr w:type="gramEnd"/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následný rozbor </w:t>
      </w:r>
      <w:r w:rsidR="00286D5C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filmů, dokumentů, výtvarných, hud</w:t>
      </w:r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ebních </w:t>
      </w:r>
      <w:r w:rsidR="00294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 </w:t>
      </w:r>
      <w:r w:rsidR="00EF4634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  <w:r w:rsidR="00E14D48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94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E14D48" w:rsidRPr="00E14D48">
        <w:rPr>
          <w:rFonts w:ascii="Times New Roman" w:eastAsia="Times New Roman" w:hAnsi="Times New Roman" w:cs="Times New Roman"/>
          <w:sz w:val="24"/>
          <w:szCs w:val="24"/>
          <w:lang w:eastAsia="cs-CZ"/>
        </w:rPr>
        <w:t>snahu zvládnout technologie potřebné pro vzdělávání na dálku.</w:t>
      </w:r>
    </w:p>
    <w:p w:rsidR="00EF4634" w:rsidRDefault="00EF4634" w:rsidP="00286D5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6D5C" w:rsidRPr="00286D5C" w:rsidRDefault="00286D5C" w:rsidP="00286D5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262B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286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Započítání dobrovolné pomoci žáků </w:t>
      </w:r>
    </w:p>
    <w:p w:rsidR="00286D5C" w:rsidRDefault="00286D5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žáci po dobu mimořádných opatření zapojili do dobrovolné pomoci v boji s </w:t>
      </w:r>
      <w:proofErr w:type="spellStart"/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promítnou vyučující tuto jejich aktivitu do závěrečného hodnocení ve druhém pololetí. Vyučující, případně sami žáci informují vedení školy o takovém zapojení do dobrovolné pomoci a vedení školy následně </w:t>
      </w:r>
      <w:r w:rsidR="00B671FB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</w:t>
      </w:r>
      <w:r w:rsidRPr="0035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vyučující, aby tuto aktivitu daného žáka v závěrečném hodnocení zohlednili. </w:t>
      </w:r>
    </w:p>
    <w:p w:rsidR="005E588C" w:rsidRDefault="005E588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588C" w:rsidRDefault="005E588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588C" w:rsidRDefault="005E588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588C" w:rsidRDefault="005E588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Chrudim 26. května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Zdeňka Vichrová</w:t>
      </w:r>
    </w:p>
    <w:p w:rsidR="005E588C" w:rsidRPr="00351E66" w:rsidRDefault="005E588C" w:rsidP="0028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ředitelka školy</w:t>
      </w:r>
    </w:p>
    <w:p w:rsidR="00286D5C" w:rsidRPr="00351E66" w:rsidRDefault="00286D5C" w:rsidP="00CF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6D5C" w:rsidRPr="0035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897"/>
    <w:multiLevelType w:val="hybridMultilevel"/>
    <w:tmpl w:val="8626D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D"/>
    <w:multiLevelType w:val="hybridMultilevel"/>
    <w:tmpl w:val="C4B8735E"/>
    <w:lvl w:ilvl="0" w:tplc="FFB6A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BD02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312"/>
    <w:multiLevelType w:val="hybridMultilevel"/>
    <w:tmpl w:val="6200FB2E"/>
    <w:lvl w:ilvl="0" w:tplc="C234EB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85BEE"/>
    <w:multiLevelType w:val="hybridMultilevel"/>
    <w:tmpl w:val="DBC220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B12"/>
    <w:multiLevelType w:val="hybridMultilevel"/>
    <w:tmpl w:val="E6E4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B4770"/>
    <w:multiLevelType w:val="hybridMultilevel"/>
    <w:tmpl w:val="CD864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D259D"/>
    <w:multiLevelType w:val="hybridMultilevel"/>
    <w:tmpl w:val="4854432A"/>
    <w:lvl w:ilvl="0" w:tplc="C234EB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59"/>
    <w:rsid w:val="000209BB"/>
    <w:rsid w:val="001E5981"/>
    <w:rsid w:val="00262B4F"/>
    <w:rsid w:val="00286D5C"/>
    <w:rsid w:val="002943A3"/>
    <w:rsid w:val="00331A46"/>
    <w:rsid w:val="00351E66"/>
    <w:rsid w:val="00492652"/>
    <w:rsid w:val="005E588C"/>
    <w:rsid w:val="006E06AC"/>
    <w:rsid w:val="006F31F8"/>
    <w:rsid w:val="00AA73FB"/>
    <w:rsid w:val="00B671FB"/>
    <w:rsid w:val="00CF3059"/>
    <w:rsid w:val="00D02693"/>
    <w:rsid w:val="00E14D48"/>
    <w:rsid w:val="00EF17D5"/>
    <w:rsid w:val="00EF4634"/>
    <w:rsid w:val="00F8511E"/>
    <w:rsid w:val="00F87409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8625"/>
  <w15:chartTrackingRefBased/>
  <w15:docId w15:val="{D11FF619-B5FE-471A-8D2A-C7AACD2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638F-BD9D-4E10-91F2-2347341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Zdeňka Vichrová</cp:lastModifiedBy>
  <cp:revision>3</cp:revision>
  <dcterms:created xsi:type="dcterms:W3CDTF">2020-06-01T05:31:00Z</dcterms:created>
  <dcterms:modified xsi:type="dcterms:W3CDTF">2020-06-01T05:37:00Z</dcterms:modified>
</cp:coreProperties>
</file>